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1" w:rsidRDefault="00D138D1">
      <w:pPr>
        <w:rPr>
          <w:rStyle w:val="Hyperlink"/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Link - </w:t>
      </w:r>
      <w:hyperlink r:id="rId4" w:history="1">
        <w:r w:rsidRPr="00F07698">
          <w:rPr>
            <w:rStyle w:val="Hyperlink"/>
            <w:rFonts w:ascii="Calibri" w:hAnsi="Calibri" w:cs="Calibri"/>
            <w:shd w:val="clear" w:color="auto" w:fill="FFFFFF"/>
          </w:rPr>
          <w:t>https://www.uwa.edu.au/study/courses/bachelor-of-science-molecular-life-sciences-and-master-of-biotechnology</w:t>
        </w:r>
      </w:hyperlink>
    </w:p>
    <w:p w:rsidR="00D138D1" w:rsidRPr="00D138D1" w:rsidRDefault="00D138D1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Style w:val="Hyperlink"/>
          <w:rFonts w:ascii="Calibri" w:hAnsi="Calibri" w:cs="Calibri"/>
          <w:u w:val="none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D138D1" w:rsidRDefault="00D138D1" w:rsidP="00D138D1">
      <w:pPr>
        <w:pStyle w:val="Title"/>
        <w:rPr>
          <w:shd w:val="clear" w:color="auto" w:fill="FFFFFF"/>
        </w:rPr>
      </w:pPr>
      <w:r w:rsidRPr="00FA52FE">
        <w:rPr>
          <w:shd w:val="clear" w:color="auto" w:fill="FFFFFF"/>
        </w:rPr>
        <w:t>Course Structure</w:t>
      </w:r>
    </w:p>
    <w:p w:rsidR="009C3B1C" w:rsidRPr="00D138D1" w:rsidRDefault="001F386A">
      <w:pPr>
        <w:rPr>
          <w:rFonts w:ascii="Calibri" w:hAnsi="Calibri" w:cs="Calibri"/>
          <w:b/>
          <w:color w:val="444444"/>
          <w:shd w:val="clear" w:color="auto" w:fill="FFFFFF"/>
        </w:rPr>
      </w:pPr>
      <w:r w:rsidRPr="00D138D1">
        <w:rPr>
          <w:rFonts w:ascii="Calibri" w:hAnsi="Calibri" w:cs="Calibri"/>
          <w:b/>
          <w:color w:val="444444"/>
          <w:shd w:val="clear" w:color="auto" w:fill="FFFFFF"/>
        </w:rPr>
        <w:t>Molecular Life Sciences</w:t>
      </w:r>
      <w:r w:rsidR="00D138D1">
        <w:rPr>
          <w:rFonts w:ascii="Calibri" w:hAnsi="Calibri" w:cs="Calibri"/>
          <w:b/>
          <w:color w:val="444444"/>
          <w:shd w:val="clear" w:color="auto" w:fill="FFFFFF"/>
        </w:rPr>
        <w:t xml:space="preserve"> Combined Bachelor’s and Master’s</w:t>
      </w:r>
      <w:r w:rsidR="00D138D1">
        <w:rPr>
          <w:rFonts w:ascii="Calibri" w:hAnsi="Calibri" w:cs="Calibri"/>
          <w:b/>
          <w:color w:val="444444"/>
          <w:shd w:val="clear" w:color="auto" w:fill="FFFFFF"/>
        </w:rPr>
        <w:br/>
      </w:r>
      <w:r>
        <w:rPr>
          <w:rFonts w:ascii="Calibri" w:hAnsi="Calibri" w:cs="Calibri"/>
          <w:color w:val="444444"/>
          <w:shd w:val="clear" w:color="auto" w:fill="FFFFFF"/>
        </w:rPr>
        <w:t>B</w:t>
      </w:r>
      <w:bookmarkStart w:id="0" w:name="_GoBack"/>
      <w:bookmarkEnd w:id="0"/>
      <w:r>
        <w:rPr>
          <w:rFonts w:ascii="Calibri" w:hAnsi="Calibri" w:cs="Calibri"/>
          <w:color w:val="444444"/>
          <w:shd w:val="clear" w:color="auto" w:fill="FFFFFF"/>
        </w:rPr>
        <w:t>Sc (Molecular Life Sciences</w:t>
      </w:r>
      <w:r w:rsidR="00D138D1">
        <w:rPr>
          <w:rFonts w:ascii="Calibri" w:hAnsi="Calibri" w:cs="Calibri"/>
          <w:color w:val="444444"/>
          <w:shd w:val="clear" w:color="auto" w:fill="FFFFFF"/>
        </w:rPr>
        <w:t xml:space="preserve"> Double Major) and</w:t>
      </w:r>
      <w:r>
        <w:rPr>
          <w:rFonts w:ascii="Calibri" w:hAnsi="Calibri" w:cs="Calibri"/>
          <w:color w:val="444444"/>
          <w:shd w:val="clear" w:color="auto" w:fill="FFFFFF"/>
        </w:rPr>
        <w:t xml:space="preserve"> Master of Biotechnology</w:t>
      </w:r>
    </w:p>
    <w:p w:rsidR="0009251B" w:rsidRPr="00FA52FE" w:rsidRDefault="0009251B">
      <w:pPr>
        <w:rPr>
          <w:rFonts w:ascii="Calibri" w:hAnsi="Calibri" w:cs="Calibri"/>
          <w:b/>
          <w:color w:val="444444"/>
          <w:sz w:val="24"/>
          <w:shd w:val="clear" w:color="auto" w:fill="FFFFFF"/>
        </w:rPr>
      </w:pPr>
    </w:p>
    <w:tbl>
      <w:tblPr>
        <w:tblW w:w="934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6"/>
        <w:gridCol w:w="646"/>
        <w:gridCol w:w="2006"/>
        <w:gridCol w:w="2010"/>
        <w:gridCol w:w="2008"/>
        <w:gridCol w:w="2008"/>
      </w:tblGrid>
      <w:tr w:rsidR="001F386A" w:rsidRPr="001F386A" w:rsidTr="00FF0BAD">
        <w:trPr>
          <w:trHeight w:val="40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386A" w:rsidRPr="001F386A" w:rsidRDefault="001F386A" w:rsidP="00FF0BA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5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CHEM1001</w:t>
              </w:r>
            </w:hyperlink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Chemistry—Properties and Energetics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6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STAT1400</w:t>
              </w:r>
            </w:hyperlink>
            <w:r w:rsidR="001F386A"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="001F386A"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(DATA1001)</w:t>
            </w:r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Cs/>
                <w:lang w:eastAsia="en-AU"/>
              </w:rPr>
              <w:t>Statistics for Science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7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BIOL1130</w:t>
              </w:r>
            </w:hyperlink>
          </w:p>
          <w:p w:rsid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Cs/>
                <w:lang w:eastAsia="en-AU"/>
              </w:rPr>
              <w:t>Frontiers in Biology</w:t>
            </w:r>
          </w:p>
          <w:p w:rsid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8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CITS1401</w:t>
              </w:r>
            </w:hyperlink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Computational Thinking with Python</w:t>
            </w:r>
          </w:p>
        </w:tc>
      </w:tr>
      <w:tr w:rsidR="001F386A" w:rsidRPr="001F386A" w:rsidTr="00FF0BAD">
        <w:trPr>
          <w:trHeight w:val="57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386A" w:rsidRPr="001F386A" w:rsidRDefault="001F386A" w:rsidP="00FF0BA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9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SCIE1106</w:t>
              </w:r>
            </w:hyperlink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lang w:eastAsia="en-AU"/>
              </w:rPr>
              <w:t>Molecular Biology of the Cell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0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CHEM1004</w:t>
              </w:r>
            </w:hyperlink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Cs/>
                <w:lang w:eastAsia="en-AU"/>
              </w:rPr>
              <w:t>Biological Chemistry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1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PLNT2201</w:t>
              </w:r>
            </w:hyperlink>
          </w:p>
          <w:p w:rsid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Cs/>
                <w:lang w:eastAsia="en-AU"/>
              </w:rPr>
              <w:t>Plants in Action</w:t>
            </w:r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2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BIOC2002</w:t>
              </w:r>
            </w:hyperlink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 xml:space="preserve"> Biochemical Regulation of Cell Function</w:t>
            </w:r>
          </w:p>
        </w:tc>
      </w:tr>
      <w:tr w:rsidR="001F386A" w:rsidRPr="001F386A" w:rsidTr="00FF0BAD">
        <w:trPr>
          <w:trHeight w:val="57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386A" w:rsidRPr="001F386A" w:rsidRDefault="001F386A" w:rsidP="00FF0BA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3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BIOC2001</w:t>
              </w:r>
            </w:hyperlink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Biochemistry and Molecular Biology of the Cell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4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ENVT2236</w:t>
              </w:r>
            </w:hyperlink>
          </w:p>
          <w:p w:rsid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Cs/>
                <w:lang w:eastAsia="en-AU"/>
              </w:rPr>
              <w:t>Soil Science</w:t>
            </w:r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386A" w:rsidRP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386A" w:rsidRP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1F386A" w:rsidRPr="001F386A" w:rsidTr="00FF0BAD">
        <w:trPr>
          <w:trHeight w:val="57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386A" w:rsidRPr="001F386A" w:rsidRDefault="001F386A" w:rsidP="00FF0BA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5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GENE2230</w:t>
              </w:r>
            </w:hyperlink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lang w:eastAsia="en-AU"/>
              </w:rPr>
              <w:t>Molecular Genetics 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6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BIOC3003</w:t>
              </w:r>
            </w:hyperlink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Omics—Global Approaches to Cell Function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7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BIOC3005</w:t>
              </w:r>
            </w:hyperlink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Cs/>
                <w:lang w:eastAsia="en-AU"/>
              </w:rPr>
              <w:t>Cellular Biochemistry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8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GENE3350</w:t>
              </w:r>
            </w:hyperlink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Cs/>
                <w:lang w:eastAsia="en-AU"/>
              </w:rPr>
              <w:t>Evolution and Development</w:t>
            </w:r>
          </w:p>
        </w:tc>
      </w:tr>
      <w:tr w:rsidR="001F386A" w:rsidRPr="001F386A" w:rsidTr="00FF0BAD">
        <w:trPr>
          <w:trHeight w:val="40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386A" w:rsidRPr="001F386A" w:rsidRDefault="001F386A" w:rsidP="00FF0BA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9" w:history="1">
              <w:r w:rsidR="001F386A" w:rsidRPr="001F386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BIOC3001</w:t>
              </w:r>
            </w:hyperlink>
          </w:p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Cs/>
                <w:lang w:eastAsia="en-AU"/>
              </w:rPr>
              <w:t>Molecular Biology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0" w:history="1">
              <w:r w:rsidR="001F386A" w:rsidRPr="00A06FF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BIOC3002</w:t>
              </w:r>
            </w:hyperlink>
          </w:p>
          <w:p w:rsidR="00A06FFA" w:rsidRPr="001F386A" w:rsidRDefault="00A06FF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A06FFA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Structural and Functional Biochemistry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1" w:history="1">
              <w:r w:rsidR="001F386A" w:rsidRPr="00A06FF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GENE3370</w:t>
              </w:r>
            </w:hyperlink>
          </w:p>
          <w:p w:rsidR="00A06FFA" w:rsidRPr="001F386A" w:rsidRDefault="00A06FF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A06FFA">
              <w:rPr>
                <w:rFonts w:ascii="Calibri" w:eastAsia="Times New Roman" w:hAnsi="Calibri" w:cs="Calibri"/>
                <w:bCs/>
                <w:lang w:eastAsia="en-AU"/>
              </w:rPr>
              <w:t>Genomics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Default="00D138D1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2" w:history="1">
              <w:r w:rsidR="001F386A" w:rsidRPr="00A06FFA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BIOL3305</w:t>
              </w:r>
            </w:hyperlink>
          </w:p>
          <w:p w:rsidR="00A06FFA" w:rsidRPr="001F386A" w:rsidRDefault="00A06FF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A06FFA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Fisheries Science: Foundation and Application</w:t>
            </w:r>
          </w:p>
        </w:tc>
      </w:tr>
      <w:tr w:rsidR="001F386A" w:rsidRPr="001F386A" w:rsidTr="00FF0BAD">
        <w:trPr>
          <w:trHeight w:val="24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386A" w:rsidRPr="001F386A" w:rsidRDefault="001F386A" w:rsidP="00FF0BA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1F386A" w:rsidRPr="001F386A" w:rsidTr="00FF0BAD">
        <w:trPr>
          <w:trHeight w:val="24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386A" w:rsidRPr="001F386A" w:rsidRDefault="001F386A" w:rsidP="00FF0BA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1F386A" w:rsidRPr="001F386A" w:rsidTr="001F386A">
        <w:trPr>
          <w:trHeight w:val="24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F38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6A" w:rsidRPr="001F386A" w:rsidRDefault="001F386A" w:rsidP="001F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386A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</w:tbl>
    <w:p w:rsidR="0009251B" w:rsidRPr="00D138D1" w:rsidRDefault="00D138D1" w:rsidP="00D138D1">
      <w:pPr>
        <w:jc w:val="right"/>
        <w:rPr>
          <w:i/>
        </w:rPr>
      </w:pPr>
      <w:r>
        <w:br/>
      </w:r>
      <w:r>
        <w:rPr>
          <w:i/>
        </w:rPr>
        <w:t>Updated xx Oct 2020</w:t>
      </w:r>
    </w:p>
    <w:p w:rsidR="0009251B" w:rsidRPr="0009251B" w:rsidRDefault="0009251B">
      <w:pPr>
        <w:rPr>
          <w:b/>
        </w:rPr>
      </w:pPr>
      <w:r>
        <w:rPr>
          <w:b/>
        </w:rPr>
        <w:t xml:space="preserve">* Postgraduate units will vary depending on your chosen specialisation, a study plan will be provided later in your degree. </w:t>
      </w:r>
    </w:p>
    <w:sectPr w:rsidR="0009251B" w:rsidRPr="0009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B"/>
    <w:rsid w:val="00063EE9"/>
    <w:rsid w:val="0009251B"/>
    <w:rsid w:val="001F386A"/>
    <w:rsid w:val="00327960"/>
    <w:rsid w:val="00507363"/>
    <w:rsid w:val="009D7E15"/>
    <w:rsid w:val="009F7E05"/>
    <w:rsid w:val="00A0128B"/>
    <w:rsid w:val="00A06FFA"/>
    <w:rsid w:val="00A228A4"/>
    <w:rsid w:val="00D138D1"/>
    <w:rsid w:val="00D75C6D"/>
    <w:rsid w:val="00DF3EE8"/>
    <w:rsid w:val="00F15425"/>
    <w:rsid w:val="00FA236A"/>
    <w:rsid w:val="00FA52FE"/>
    <w:rsid w:val="00FE42D2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D6FE"/>
  <w15:chartTrackingRefBased/>
  <w15:docId w15:val="{0D69BBFF-950C-48A2-B790-A5D2228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C65911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548235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31">
    <w:name w:val="font13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305496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2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2FE"/>
    <w:rPr>
      <w:color w:val="0563C1" w:themeColor="hyperlink"/>
      <w:u w:val="single"/>
    </w:rPr>
  </w:style>
  <w:style w:type="character" w:customStyle="1" w:styleId="font01">
    <w:name w:val="font01"/>
    <w:basedOn w:val="DefaultParagraphFont"/>
    <w:rsid w:val="00063EE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063EE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138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8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unitdetails?code=CITS1401" TargetMode="External"/><Relationship Id="rId13" Type="http://schemas.openxmlformats.org/officeDocument/2006/relationships/hyperlink" Target="https://handbooks.uwa.edu.au/unitdetails?code=BIOC2001" TargetMode="External"/><Relationship Id="rId18" Type="http://schemas.openxmlformats.org/officeDocument/2006/relationships/hyperlink" Target="https://handbooks.uwa.edu.au/unitdetails?code=GENE33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dbooks.uwa.edu.au/unitdetails?code=GENE3370" TargetMode="External"/><Relationship Id="rId7" Type="http://schemas.openxmlformats.org/officeDocument/2006/relationships/hyperlink" Target="https://handbooks.uwa.edu.au/unitdetails?code=BIOL1130" TargetMode="External"/><Relationship Id="rId12" Type="http://schemas.openxmlformats.org/officeDocument/2006/relationships/hyperlink" Target="https://handbooks.uwa.edu.au/unitdetails?code=BIOC2002" TargetMode="External"/><Relationship Id="rId17" Type="http://schemas.openxmlformats.org/officeDocument/2006/relationships/hyperlink" Target="https://handbooks.uwa.edu.au/unitdetails?code=BIOC3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ndbooks.uwa.edu.au/unitdetails?code=BIOC3003" TargetMode="External"/><Relationship Id="rId20" Type="http://schemas.openxmlformats.org/officeDocument/2006/relationships/hyperlink" Target="https://handbooks.uwa.edu.au/unitdetails?code=BIOC3002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dbooks.uwa.edu.au/unitdetails?code=STAT1400" TargetMode="External"/><Relationship Id="rId11" Type="http://schemas.openxmlformats.org/officeDocument/2006/relationships/hyperlink" Target="https://handbooks.uwa.edu.au/unitdetails?code=PLNT220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andbooks.uwa.edu.au/unitdetails?code=CHEM1001" TargetMode="External"/><Relationship Id="rId15" Type="http://schemas.openxmlformats.org/officeDocument/2006/relationships/hyperlink" Target="https://handbooks.uwa.edu.au/unitdetails?code=GENE223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ndbooks.uwa.edu.au/unitdetails?code=CHEM1004" TargetMode="External"/><Relationship Id="rId19" Type="http://schemas.openxmlformats.org/officeDocument/2006/relationships/hyperlink" Target="https://handbooks.uwa.edu.au/unitdetails?code=BIOC3001" TargetMode="External"/><Relationship Id="rId4" Type="http://schemas.openxmlformats.org/officeDocument/2006/relationships/hyperlink" Target="https://www.uwa.edu.au/study/courses/bachelor-of-science-molecular-life-sciences-and-master-of-biotechnology" TargetMode="External"/><Relationship Id="rId9" Type="http://schemas.openxmlformats.org/officeDocument/2006/relationships/hyperlink" Target="https://handbooks.uwa.edu.au/unitdetails?code=SCIE1106" TargetMode="External"/><Relationship Id="rId14" Type="http://schemas.openxmlformats.org/officeDocument/2006/relationships/hyperlink" Target="https://handbooks.uwa.edu.au/unitdetails?code=ENVT2236" TargetMode="External"/><Relationship Id="rId22" Type="http://schemas.openxmlformats.org/officeDocument/2006/relationships/hyperlink" Target="https://handbooks.uwa.edu.au/unitdetails?code=BIOL3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Shimizu</dc:creator>
  <cp:keywords/>
  <dc:description/>
  <cp:lastModifiedBy>Sarah Shimizu</cp:lastModifiedBy>
  <cp:revision>5</cp:revision>
  <dcterms:created xsi:type="dcterms:W3CDTF">2020-10-05T03:21:00Z</dcterms:created>
  <dcterms:modified xsi:type="dcterms:W3CDTF">2020-10-19T04:57:00Z</dcterms:modified>
</cp:coreProperties>
</file>